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B2B3" w14:textId="65DC9D63" w:rsidR="000A34D7" w:rsidRPr="00087DD1" w:rsidRDefault="00BE006A" w:rsidP="000A34D7">
      <w:pPr>
        <w:pStyle w:val="NormalWeb"/>
        <w:contextualSpacing/>
        <w:rPr>
          <w:rStyle w:val="Strong"/>
          <w:rFonts w:eastAsiaTheme="minorEastAsia"/>
          <w:b w:val="0"/>
        </w:rPr>
      </w:pPr>
      <w:r>
        <w:rPr>
          <w:rStyle w:val="Strong"/>
          <w:rFonts w:eastAsiaTheme="minorEastAsia"/>
        </w:rPr>
        <w:t>August 16</w:t>
      </w:r>
      <w:r w:rsidR="00FB42E3">
        <w:rPr>
          <w:rStyle w:val="Strong"/>
          <w:rFonts w:eastAsiaTheme="minorEastAsia"/>
        </w:rPr>
        <w:t>,</w:t>
      </w:r>
      <w:r w:rsidR="00764C1E">
        <w:rPr>
          <w:rStyle w:val="Strong"/>
          <w:rFonts w:eastAsiaTheme="minorEastAsia"/>
        </w:rPr>
        <w:t xml:space="preserve"> 2018</w:t>
      </w:r>
    </w:p>
    <w:p w14:paraId="18C64855" w14:textId="77777777" w:rsidR="000A34D7" w:rsidRDefault="000A34D7" w:rsidP="000A34D7">
      <w:pPr>
        <w:pStyle w:val="NormalWeb"/>
        <w:contextualSpacing/>
        <w:rPr>
          <w:rStyle w:val="Strong"/>
          <w:rFonts w:eastAsiaTheme="minorEastAsia"/>
          <w:sz w:val="26"/>
          <w:szCs w:val="26"/>
        </w:rPr>
      </w:pPr>
    </w:p>
    <w:p w14:paraId="09D1AD6A" w14:textId="77777777"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14:paraId="470F9699"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14:paraId="3C11565B"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14:paraId="002AB4AF" w14:textId="77777777"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14:paraId="3222C48A" w14:textId="72A818E0" w:rsidR="000A34D7" w:rsidRPr="00087DD1" w:rsidRDefault="00A243AE" w:rsidP="000A34D7">
      <w:pPr>
        <w:pStyle w:val="NormalWeb"/>
        <w:contextualSpacing/>
        <w:rPr>
          <w:rStyle w:val="Strong"/>
          <w:rFonts w:eastAsiaTheme="minorEastAsia"/>
        </w:rPr>
      </w:pPr>
      <w:hyperlink r:id="rId6" w:history="1">
        <w:r w:rsidRPr="00404904">
          <w:rPr>
            <w:rStyle w:val="Hyperlink"/>
            <w:rFonts w:eastAsiaTheme="majorEastAsia"/>
          </w:rPr>
          <w:t>wwright@pearlpathways.com</w:t>
        </w:r>
      </w:hyperlink>
      <w:r>
        <w:rPr>
          <w:rStyle w:val="Hyperlink"/>
          <w:rFonts w:eastAsiaTheme="majorEastAsia"/>
        </w:rPr>
        <w:t xml:space="preserve"> </w:t>
      </w:r>
    </w:p>
    <w:p w14:paraId="7ADA9FA2" w14:textId="77777777" w:rsidR="000A34D7" w:rsidRPr="00087DD1" w:rsidRDefault="006A3A13"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14:paraId="3B758C31" w14:textId="278FFD88" w:rsidR="00D815F0" w:rsidRDefault="00D815F0" w:rsidP="000A34D7">
      <w:pPr>
        <w:pStyle w:val="NormalWeb"/>
        <w:contextualSpacing/>
        <w:jc w:val="center"/>
        <w:rPr>
          <w:b/>
          <w:bCs/>
          <w:sz w:val="30"/>
          <w:szCs w:val="30"/>
        </w:rPr>
      </w:pPr>
    </w:p>
    <w:p w14:paraId="6568F3CA" w14:textId="7C3BFD71" w:rsidR="00CD5DDE" w:rsidRDefault="00CD5DDE" w:rsidP="000A34D7">
      <w:pPr>
        <w:pStyle w:val="NormalWeb"/>
        <w:contextualSpacing/>
        <w:jc w:val="center"/>
        <w:rPr>
          <w:b/>
          <w:bCs/>
          <w:sz w:val="30"/>
          <w:szCs w:val="30"/>
        </w:rPr>
      </w:pPr>
      <w:r>
        <w:rPr>
          <w:b/>
          <w:bCs/>
          <w:sz w:val="30"/>
          <w:szCs w:val="30"/>
        </w:rPr>
        <w:t xml:space="preserve">Pearl Pathways hires </w:t>
      </w:r>
      <w:r w:rsidR="00BE006A">
        <w:rPr>
          <w:b/>
          <w:bCs/>
          <w:sz w:val="30"/>
          <w:szCs w:val="30"/>
        </w:rPr>
        <w:t>Car</w:t>
      </w:r>
      <w:bookmarkStart w:id="0" w:name="_GoBack"/>
      <w:bookmarkEnd w:id="0"/>
      <w:r w:rsidR="00BE006A">
        <w:rPr>
          <w:b/>
          <w:bCs/>
          <w:sz w:val="30"/>
          <w:szCs w:val="30"/>
        </w:rPr>
        <w:t>a Frosch</w:t>
      </w:r>
    </w:p>
    <w:p w14:paraId="493AC720" w14:textId="77777777" w:rsidR="00491959" w:rsidRDefault="00491959" w:rsidP="000A34D7">
      <w:pPr>
        <w:pStyle w:val="NormalWeb"/>
        <w:contextualSpacing/>
        <w:jc w:val="center"/>
        <w:rPr>
          <w:b/>
          <w:bCs/>
          <w:sz w:val="30"/>
          <w:szCs w:val="30"/>
        </w:rPr>
      </w:pPr>
    </w:p>
    <w:p w14:paraId="59FE1A0E" w14:textId="60031B16" w:rsidR="00D815F0" w:rsidRPr="00CD5DDE" w:rsidRDefault="00D815F0" w:rsidP="000A34D7">
      <w:pPr>
        <w:pStyle w:val="NormalWeb"/>
        <w:contextualSpacing/>
        <w:jc w:val="center"/>
        <w:rPr>
          <w:bCs/>
          <w:i/>
          <w:sz w:val="30"/>
          <w:szCs w:val="30"/>
        </w:rPr>
      </w:pPr>
      <w:r w:rsidRPr="00CD5DDE">
        <w:rPr>
          <w:bCs/>
          <w:i/>
          <w:sz w:val="30"/>
          <w:szCs w:val="30"/>
        </w:rPr>
        <w:t xml:space="preserve">Experienced </w:t>
      </w:r>
      <w:r w:rsidR="008D6CB6">
        <w:rPr>
          <w:bCs/>
          <w:i/>
          <w:sz w:val="30"/>
          <w:szCs w:val="30"/>
        </w:rPr>
        <w:t>biopharmaceutical and medical device leader joins Pearl Pathways</w:t>
      </w:r>
    </w:p>
    <w:p w14:paraId="3A8FCB61" w14:textId="77777777" w:rsidR="000A34D7" w:rsidRPr="00087DD1" w:rsidRDefault="000A34D7" w:rsidP="000A34D7">
      <w:pPr>
        <w:pStyle w:val="NormalWeb"/>
        <w:contextualSpacing/>
        <w:jc w:val="center"/>
        <w:rPr>
          <w:rStyle w:val="Strong"/>
          <w:rFonts w:eastAsiaTheme="minorEastAsia"/>
          <w:b w:val="0"/>
          <w:i/>
        </w:rPr>
      </w:pPr>
    </w:p>
    <w:p w14:paraId="397A1C62" w14:textId="55DE41D0" w:rsidR="006E715B" w:rsidRDefault="006E715B" w:rsidP="006E715B">
      <w:pPr>
        <w:pStyle w:val="NormalWeb"/>
      </w:pPr>
      <w:r>
        <w:t>INDIANAPOLIS, INDIANA –</w:t>
      </w:r>
      <w:r w:rsidR="00834FDC">
        <w:t xml:space="preserve"> </w:t>
      </w:r>
      <w:r w:rsidR="008D6CB6">
        <w:t>August 16</w:t>
      </w:r>
      <w:r w:rsidR="00BB6AF1">
        <w:t>, 2018</w:t>
      </w:r>
      <w:r w:rsidRPr="00CE197D">
        <w:t>—</w:t>
      </w:r>
      <w:r>
        <w:t xml:space="preserve"> </w:t>
      </w:r>
      <w:hyperlink r:id="rId8" w:history="1">
        <w:r w:rsidRPr="00EA5787">
          <w:rPr>
            <w:rStyle w:val="Hyperlink"/>
            <w:rFonts w:eastAsiaTheme="majorEastAsia"/>
          </w:rPr>
          <w:t>Pearl Pathways</w:t>
        </w:r>
      </w:hyperlink>
      <w:r>
        <w:t xml:space="preserve"> announ</w:t>
      </w:r>
      <w:r w:rsidR="006924D2">
        <w:t xml:space="preserve">ces the hiring </w:t>
      </w:r>
      <w:r w:rsidR="003C297D">
        <w:t xml:space="preserve">of </w:t>
      </w:r>
      <w:r w:rsidR="00BE006A">
        <w:t>Cara Frosch, MBA, PA as Director of Business Development.</w:t>
      </w:r>
    </w:p>
    <w:p w14:paraId="78006958" w14:textId="3502F763" w:rsidR="0037714B" w:rsidRDefault="00BE006A" w:rsidP="00692D34">
      <w:pPr>
        <w:pStyle w:val="NormalWeb"/>
      </w:pPr>
      <w:r>
        <w:t xml:space="preserve">Frosch </w:t>
      </w:r>
      <w:r w:rsidR="001534ED">
        <w:t xml:space="preserve">brings over </w:t>
      </w:r>
      <w:r w:rsidR="008D6CB6">
        <w:t>35</w:t>
      </w:r>
      <w:r w:rsidR="001534ED">
        <w:t xml:space="preserve"> years of diversified biopharmaceutical and medical device experience in human and animal health to Pearl Pathways.</w:t>
      </w:r>
      <w:r w:rsidR="008D6CB6">
        <w:t xml:space="preserve"> After a short stint in clinical practice as a Physician Assistant (PA), Frosch held roles of increasing responsibility in virtually every phase of product development, from diagnostic assay development and global regulatory affairs to clinical research operations and corporate strategic planning.</w:t>
      </w:r>
    </w:p>
    <w:p w14:paraId="369C26A6" w14:textId="4AC8BC0A" w:rsidR="00F261F6" w:rsidRDefault="00BE006A" w:rsidP="00692D34">
      <w:pPr>
        <w:pStyle w:val="NormalWeb"/>
      </w:pPr>
      <w:r>
        <w:t>Frosch’</w:t>
      </w:r>
      <w:r w:rsidR="0037714B">
        <w:t xml:space="preserve">s career </w:t>
      </w:r>
      <w:r w:rsidR="001534ED">
        <w:t xml:space="preserve">includes considerable leadership experience across small and large sponsor companies including Abbott, </w:t>
      </w:r>
      <w:proofErr w:type="spellStart"/>
      <w:r w:rsidR="001534ED">
        <w:t>BioVeris</w:t>
      </w:r>
      <w:proofErr w:type="spellEnd"/>
      <w:r w:rsidR="001534ED">
        <w:t>,</w:t>
      </w:r>
      <w:r w:rsidR="00E25652">
        <w:t xml:space="preserve"> and</w:t>
      </w:r>
      <w:r w:rsidR="001534ED">
        <w:t xml:space="preserve"> </w:t>
      </w:r>
      <w:proofErr w:type="spellStart"/>
      <w:r w:rsidR="001534ED">
        <w:t>MedImmune</w:t>
      </w:r>
      <w:proofErr w:type="spellEnd"/>
      <w:r w:rsidR="001534ED">
        <w:t>. Most recently, Frosch spent</w:t>
      </w:r>
      <w:r w:rsidR="0037714B">
        <w:t xml:space="preserve"> 1</w:t>
      </w:r>
      <w:r>
        <w:t>2</w:t>
      </w:r>
      <w:r w:rsidR="0037714B">
        <w:t xml:space="preserve"> years at Eli Lilly</w:t>
      </w:r>
      <w:r w:rsidR="001534ED">
        <w:t xml:space="preserve"> &amp; Company / Elanco</w:t>
      </w:r>
      <w:r>
        <w:t xml:space="preserve">, where she led new product planning, global portfolio, and market intelligence initiatives. </w:t>
      </w:r>
      <w:r w:rsidRPr="00BE006A">
        <w:t xml:space="preserve">In the service provider sector, </w:t>
      </w:r>
      <w:r>
        <w:t>Frosch</w:t>
      </w:r>
      <w:r w:rsidRPr="00BE006A">
        <w:t xml:space="preserve"> </w:t>
      </w:r>
      <w:r>
        <w:t xml:space="preserve">served as VP of Clinical Trial Management </w:t>
      </w:r>
      <w:r w:rsidRPr="00BE006A">
        <w:t xml:space="preserve">for a global staff of over 300 at a </w:t>
      </w:r>
      <w:r>
        <w:t xml:space="preserve">global </w:t>
      </w:r>
      <w:r w:rsidRPr="00BE006A">
        <w:t>clinical research organization (CRO)</w:t>
      </w:r>
      <w:r>
        <w:t xml:space="preserve">. </w:t>
      </w:r>
    </w:p>
    <w:p w14:paraId="1E56BC13" w14:textId="7DAB873B" w:rsidR="000733E0" w:rsidRDefault="000733E0" w:rsidP="00692D34">
      <w:pPr>
        <w:pStyle w:val="NormalWeb"/>
      </w:pPr>
      <w:r>
        <w:t xml:space="preserve">As </w:t>
      </w:r>
      <w:r w:rsidR="00BE006A">
        <w:t>Director of Business Development,</w:t>
      </w:r>
      <w:r w:rsidR="001534ED">
        <w:t xml:space="preserve"> Frosch will exercise her passion for marketing and new product development to </w:t>
      </w:r>
      <w:r w:rsidR="008D6CB6">
        <w:t>lead the business development strategy and process for Pearl Pathways.</w:t>
      </w:r>
      <w:r w:rsidR="008D6CB6" w:rsidRPr="00970B64">
        <w:rPr>
          <w:rFonts w:asciiTheme="minorHAnsi" w:hAnsiTheme="minorHAnsi" w:cstheme="minorHAnsi"/>
        </w:rPr>
        <w:t xml:space="preserve"> </w:t>
      </w:r>
      <w:r w:rsidR="008D6CB6" w:rsidRPr="008D6CB6">
        <w:t>Her innovative approach to portfolio and project management, market intelligence tools, data analytics, and process improvement</w:t>
      </w:r>
      <w:r w:rsidR="008D6CB6">
        <w:t xml:space="preserve"> will help Pearl Pathways’ expert regulatory, quality, and clinical teams support more life science companies.</w:t>
      </w:r>
    </w:p>
    <w:p w14:paraId="2D472A92" w14:textId="7076796C" w:rsidR="006E715B" w:rsidRPr="00972996" w:rsidRDefault="001534ED" w:rsidP="00972996">
      <w:pPr>
        <w:pStyle w:val="NormalWeb"/>
        <w:shd w:val="clear" w:color="auto" w:fill="FFFFFF"/>
        <w:spacing w:before="0" w:beforeAutospacing="0" w:after="0" w:afterAutospacing="0"/>
        <w:textAlignment w:val="baseline"/>
        <w:rPr>
          <w:color w:val="000000" w:themeColor="text1"/>
        </w:rPr>
      </w:pPr>
      <w:r>
        <w:t>Gretchen Bowker, CEO</w:t>
      </w:r>
      <w:r w:rsidR="00972996">
        <w:t>,</w:t>
      </w:r>
      <w:r>
        <w:t xml:space="preserve"> shares</w:t>
      </w:r>
      <w:r w:rsidR="00972996">
        <w:t xml:space="preserve"> “Our clients will benefit from</w:t>
      </w:r>
      <w:r w:rsidR="005C44B3">
        <w:t xml:space="preserve"> </w:t>
      </w:r>
      <w:r>
        <w:t>Cara’</w:t>
      </w:r>
      <w:r w:rsidR="005C44B3">
        <w:t>s</w:t>
      </w:r>
      <w:r w:rsidR="001F5CF0">
        <w:t xml:space="preserve"> extensive </w:t>
      </w:r>
      <w:r w:rsidR="005C44B3">
        <w:t xml:space="preserve">leadership experience </w:t>
      </w:r>
      <w:r>
        <w:t>across sponsors and service providers, from the lab bench through product commercialization. Cara has a proven track record of providing forward-thinking leadership to ensure cross-functional collaboration, building stakeholder value, and delivering results.</w:t>
      </w:r>
      <w:r w:rsidR="005C44B3">
        <w:t xml:space="preserve"> </w:t>
      </w:r>
      <w:r w:rsidR="003636CA">
        <w:t xml:space="preserve">We are </w:t>
      </w:r>
      <w:r w:rsidR="00F060A6">
        <w:t xml:space="preserve">thrilled </w:t>
      </w:r>
      <w:r w:rsidR="003636CA">
        <w:t xml:space="preserve">to have </w:t>
      </w:r>
      <w:r>
        <w:t>Cara</w:t>
      </w:r>
      <w:r w:rsidR="00F060A6">
        <w:t xml:space="preserve"> join our team.”</w:t>
      </w:r>
    </w:p>
    <w:p w14:paraId="4FBD9848" w14:textId="77777777"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lastRenderedPageBreak/>
        <w:t>About Pearl Pathways</w:t>
      </w:r>
    </w:p>
    <w:p w14:paraId="752BD37B" w14:textId="77777777" w:rsidR="00C92EAA" w:rsidRDefault="006A3A13" w:rsidP="00C92EAA">
      <w:pPr>
        <w:pStyle w:val="NormalWeb"/>
      </w:pPr>
      <w:hyperlink r:id="rId9" w:history="1">
        <w:r w:rsidR="00C92EAA" w:rsidRPr="00C24181">
          <w:rPr>
            <w:rStyle w:val="Hyperlink"/>
            <w:b/>
            <w:i/>
          </w:rPr>
          <w:t>Pearl Pathways</w:t>
        </w:r>
      </w:hyperlink>
      <w:r w:rsidR="00C92EAA">
        <w:t xml:space="preserve"> is a comprehensive life science product development services company. Every day we strive to provide our customers top quality service, unyielding ethics, and efficient services through our team of experts. Pearl Pathways supports biopharmaceutical, medical device, and diagnostic companies as well as life science service providers with clinical, regulatory, and quality compliance needs. Our </w:t>
      </w:r>
      <w:r w:rsidR="000274BF">
        <w:t xml:space="preserve">AAHRPP accredited central IRB, </w:t>
      </w:r>
      <w:hyperlink r:id="rId10" w:history="1">
        <w:r w:rsidR="000274BF" w:rsidRPr="00C24181">
          <w:rPr>
            <w:rStyle w:val="Hyperlink"/>
            <w:b/>
            <w:i/>
          </w:rPr>
          <w:t>Pearl IRB</w:t>
        </w:r>
      </w:hyperlink>
      <w:r w:rsidR="000274BF">
        <w:t xml:space="preserve">, </w:t>
      </w:r>
      <w:r w:rsidR="00C92EAA" w:rsidRPr="000274BF">
        <w:t>supports</w:t>
      </w:r>
      <w:r w:rsidR="00C92EAA">
        <w:t xml:space="preserve"> all aspects of human research.</w:t>
      </w:r>
    </w:p>
    <w:p w14:paraId="2D5D1ECE" w14:textId="0C986CFD" w:rsidR="000A34D7" w:rsidRPr="00FB42E3" w:rsidRDefault="000A34D7" w:rsidP="00FB42E3">
      <w:pPr>
        <w:rPr>
          <w:rFonts w:ascii="Times New Roman" w:hAnsi="Times New Roman" w:cs="Times New Roman"/>
          <w:sz w:val="24"/>
        </w:rPr>
      </w:pPr>
      <w:r w:rsidRPr="00FB42E3">
        <w:rPr>
          <w:rFonts w:ascii="Times New Roman" w:hAnsi="Times New Roman" w:cs="Times New Roman"/>
          <w:sz w:val="24"/>
        </w:rPr>
        <w:t xml:space="preserve">To learn more, please visit us at </w:t>
      </w:r>
      <w:hyperlink r:id="rId11" w:history="1">
        <w:r w:rsidRPr="00FB42E3">
          <w:rPr>
            <w:rStyle w:val="Hyperlink"/>
            <w:rFonts w:ascii="Times New Roman" w:hAnsi="Times New Roman" w:cs="Times New Roman"/>
            <w:sz w:val="24"/>
          </w:rPr>
          <w:t>www.pearlpathways.com</w:t>
        </w:r>
      </w:hyperlink>
      <w:r w:rsidRPr="00FB42E3">
        <w:rPr>
          <w:rFonts w:ascii="Times New Roman" w:hAnsi="Times New Roman" w:cs="Times New Roman"/>
          <w:sz w:val="24"/>
        </w:rPr>
        <w:t xml:space="preserve">, call us at (317) 899-9341, or email </w:t>
      </w:r>
      <w:hyperlink r:id="rId12" w:history="1">
        <w:r w:rsidRPr="00FB42E3">
          <w:rPr>
            <w:rStyle w:val="Hyperlink"/>
            <w:rFonts w:ascii="Times New Roman" w:hAnsi="Times New Roman" w:cs="Times New Roman"/>
            <w:sz w:val="24"/>
          </w:rPr>
          <w:t>contact@pearlpathways.com</w:t>
        </w:r>
      </w:hyperlink>
      <w:r w:rsidRPr="00FB42E3">
        <w:rPr>
          <w:rFonts w:ascii="Times New Roman" w:hAnsi="Times New Roman" w:cs="Times New Roman"/>
          <w:sz w:val="24"/>
        </w:rPr>
        <w:t>. Pearl Pathways</w:t>
      </w:r>
      <w:r w:rsidR="00C92EAA" w:rsidRPr="00FB42E3">
        <w:rPr>
          <w:rFonts w:ascii="Times New Roman" w:hAnsi="Times New Roman" w:cs="Times New Roman"/>
          <w:sz w:val="24"/>
        </w:rPr>
        <w:t xml:space="preserve"> is headquartered</w:t>
      </w:r>
      <w:r w:rsidRPr="00FB42E3">
        <w:rPr>
          <w:rFonts w:ascii="Times New Roman" w:hAnsi="Times New Roman" w:cs="Times New Roman"/>
          <w:sz w:val="24"/>
        </w:rPr>
        <w:t xml:space="preserve"> in Indianapolis, Indiana, </w:t>
      </w:r>
      <w:r w:rsidR="00A243AE">
        <w:rPr>
          <w:rFonts w:ascii="Times New Roman" w:hAnsi="Times New Roman" w:cs="Times New Roman"/>
          <w:sz w:val="24"/>
        </w:rPr>
        <w:t xml:space="preserve">with a second office in Houston, Texas. Pearl Pathways </w:t>
      </w:r>
      <w:r w:rsidRPr="00FB42E3">
        <w:rPr>
          <w:rFonts w:ascii="Times New Roman" w:hAnsi="Times New Roman" w:cs="Times New Roman"/>
          <w:sz w:val="24"/>
        </w:rPr>
        <w:t xml:space="preserve">is AAHRPP accredited and a WBENC certified woman owned business. For media inquiries, contact </w:t>
      </w:r>
      <w:hyperlink r:id="rId13" w:history="1">
        <w:r w:rsidRPr="00FB42E3">
          <w:rPr>
            <w:rStyle w:val="Hyperlink"/>
            <w:rFonts w:ascii="Times New Roman" w:hAnsi="Times New Roman" w:cs="Times New Roman"/>
            <w:sz w:val="24"/>
          </w:rPr>
          <w:t>contact@pearlpathways.com</w:t>
        </w:r>
      </w:hyperlink>
      <w:r w:rsidRPr="00FB42E3">
        <w:rPr>
          <w:rFonts w:ascii="Times New Roman" w:hAnsi="Times New Roman" w:cs="Times New Roman"/>
          <w:sz w:val="24"/>
        </w:rPr>
        <w:t>.</w:t>
      </w:r>
    </w:p>
    <w:p w14:paraId="687387E5" w14:textId="77777777" w:rsidR="000A34D7" w:rsidRDefault="000A34D7" w:rsidP="000A34D7">
      <w:pPr>
        <w:pStyle w:val="NormalWeb"/>
        <w:rPr>
          <w:b/>
          <w:bCs/>
          <w:u w:val="single"/>
        </w:rPr>
      </w:pPr>
    </w:p>
    <w:p w14:paraId="33314BD6" w14:textId="77777777" w:rsidR="003D0FD7" w:rsidRDefault="003D0FD7"/>
    <w:sectPr w:rsidR="003D0FD7" w:rsidSect="00764C1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26BD" w14:textId="77777777" w:rsidR="006A3A13" w:rsidRDefault="006A3A13">
      <w:pPr>
        <w:spacing w:after="0" w:line="240" w:lineRule="auto"/>
      </w:pPr>
      <w:r>
        <w:separator/>
      </w:r>
    </w:p>
  </w:endnote>
  <w:endnote w:type="continuationSeparator" w:id="0">
    <w:p w14:paraId="181A4F97" w14:textId="77777777" w:rsidR="006A3A13" w:rsidRDefault="006A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Segoe UI Semibold"/>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780C" w14:textId="77777777" w:rsidR="00764C1E" w:rsidRPr="00870CD7" w:rsidRDefault="00764C1E" w:rsidP="00764C1E">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29A26A55" w14:textId="77777777" w:rsidR="00764C1E" w:rsidRDefault="00764C1E" w:rsidP="00764C1E">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56D61006" w14:textId="77777777" w:rsidR="00764C1E" w:rsidRPr="00870CD7" w:rsidRDefault="00764C1E" w:rsidP="00764C1E">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6D31AB84" w14:textId="77777777" w:rsidR="00764C1E" w:rsidRPr="00870CD7" w:rsidRDefault="00764C1E" w:rsidP="00764C1E">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258DD207" w14:textId="77777777" w:rsidR="00764C1E" w:rsidRDefault="00764C1E">
    <w:pPr>
      <w:pStyle w:val="Footer"/>
    </w:pPr>
  </w:p>
  <w:p w14:paraId="4CBF1FBF" w14:textId="77777777" w:rsidR="00764C1E" w:rsidRDefault="00764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57EC" w14:textId="77777777" w:rsidR="006A3A13" w:rsidRDefault="006A3A13">
      <w:pPr>
        <w:spacing w:after="0" w:line="240" w:lineRule="auto"/>
      </w:pPr>
      <w:r>
        <w:separator/>
      </w:r>
    </w:p>
  </w:footnote>
  <w:footnote w:type="continuationSeparator" w:id="0">
    <w:p w14:paraId="208B2949" w14:textId="77777777" w:rsidR="006A3A13" w:rsidRDefault="006A3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7E73" w14:textId="77777777" w:rsidR="00764C1E" w:rsidRPr="003D3688" w:rsidRDefault="00764C1E" w:rsidP="00764C1E">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04E3080" wp14:editId="62A778C9">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0911D76D" w14:textId="77777777" w:rsidR="00764C1E" w:rsidRDefault="00764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D7"/>
    <w:rsid w:val="0001333A"/>
    <w:rsid w:val="000274BF"/>
    <w:rsid w:val="00032A7C"/>
    <w:rsid w:val="00051E8E"/>
    <w:rsid w:val="000733E0"/>
    <w:rsid w:val="0007480A"/>
    <w:rsid w:val="000A34D7"/>
    <w:rsid w:val="000A4F60"/>
    <w:rsid w:val="000D1562"/>
    <w:rsid w:val="000F60EE"/>
    <w:rsid w:val="001534ED"/>
    <w:rsid w:val="00187BD5"/>
    <w:rsid w:val="001E3681"/>
    <w:rsid w:val="001F5CF0"/>
    <w:rsid w:val="00234B3C"/>
    <w:rsid w:val="00245F8E"/>
    <w:rsid w:val="0025331C"/>
    <w:rsid w:val="002756E6"/>
    <w:rsid w:val="002955B0"/>
    <w:rsid w:val="00297D24"/>
    <w:rsid w:val="002A7C9A"/>
    <w:rsid w:val="002B1AF1"/>
    <w:rsid w:val="002C6C69"/>
    <w:rsid w:val="002F06DA"/>
    <w:rsid w:val="00324922"/>
    <w:rsid w:val="00331C47"/>
    <w:rsid w:val="00333A45"/>
    <w:rsid w:val="003636CA"/>
    <w:rsid w:val="0037714B"/>
    <w:rsid w:val="003B0E78"/>
    <w:rsid w:val="003B6BA2"/>
    <w:rsid w:val="003C297D"/>
    <w:rsid w:val="003D0FD7"/>
    <w:rsid w:val="003F2407"/>
    <w:rsid w:val="004050B7"/>
    <w:rsid w:val="004066D7"/>
    <w:rsid w:val="00435788"/>
    <w:rsid w:val="00441BD7"/>
    <w:rsid w:val="00460092"/>
    <w:rsid w:val="00491959"/>
    <w:rsid w:val="004C4B62"/>
    <w:rsid w:val="005663ED"/>
    <w:rsid w:val="00570F34"/>
    <w:rsid w:val="005B4076"/>
    <w:rsid w:val="005C3BB4"/>
    <w:rsid w:val="005C44B3"/>
    <w:rsid w:val="005C5940"/>
    <w:rsid w:val="005D42B1"/>
    <w:rsid w:val="005E6531"/>
    <w:rsid w:val="00605725"/>
    <w:rsid w:val="00635980"/>
    <w:rsid w:val="006924D2"/>
    <w:rsid w:val="00692D34"/>
    <w:rsid w:val="00693C65"/>
    <w:rsid w:val="006A3A13"/>
    <w:rsid w:val="006C4104"/>
    <w:rsid w:val="006D03D4"/>
    <w:rsid w:val="006E6AE7"/>
    <w:rsid w:val="006E715B"/>
    <w:rsid w:val="00714637"/>
    <w:rsid w:val="00737583"/>
    <w:rsid w:val="00764C1E"/>
    <w:rsid w:val="007777DA"/>
    <w:rsid w:val="008019BA"/>
    <w:rsid w:val="0081207D"/>
    <w:rsid w:val="00834FDC"/>
    <w:rsid w:val="00851C26"/>
    <w:rsid w:val="008614C4"/>
    <w:rsid w:val="00894419"/>
    <w:rsid w:val="008D6CB6"/>
    <w:rsid w:val="00953FAC"/>
    <w:rsid w:val="009650B9"/>
    <w:rsid w:val="00972996"/>
    <w:rsid w:val="00983161"/>
    <w:rsid w:val="009846FE"/>
    <w:rsid w:val="009C3FB9"/>
    <w:rsid w:val="009E46AE"/>
    <w:rsid w:val="009E5EC6"/>
    <w:rsid w:val="00A243AE"/>
    <w:rsid w:val="00A60858"/>
    <w:rsid w:val="00A923C8"/>
    <w:rsid w:val="00AA472B"/>
    <w:rsid w:val="00AA784A"/>
    <w:rsid w:val="00AB7EEA"/>
    <w:rsid w:val="00AD2917"/>
    <w:rsid w:val="00AD340B"/>
    <w:rsid w:val="00AE56E5"/>
    <w:rsid w:val="00AF31B6"/>
    <w:rsid w:val="00B10AA3"/>
    <w:rsid w:val="00B752F0"/>
    <w:rsid w:val="00BA631C"/>
    <w:rsid w:val="00BB6AF1"/>
    <w:rsid w:val="00BB6E78"/>
    <w:rsid w:val="00BC2B89"/>
    <w:rsid w:val="00BD106F"/>
    <w:rsid w:val="00BE006A"/>
    <w:rsid w:val="00C00709"/>
    <w:rsid w:val="00C147CF"/>
    <w:rsid w:val="00C24181"/>
    <w:rsid w:val="00C92EAA"/>
    <w:rsid w:val="00CD5DDE"/>
    <w:rsid w:val="00D0346C"/>
    <w:rsid w:val="00D0737F"/>
    <w:rsid w:val="00D11B72"/>
    <w:rsid w:val="00D17C2F"/>
    <w:rsid w:val="00D815F0"/>
    <w:rsid w:val="00DA46EA"/>
    <w:rsid w:val="00E25652"/>
    <w:rsid w:val="00EA66AA"/>
    <w:rsid w:val="00EB7370"/>
    <w:rsid w:val="00F0458E"/>
    <w:rsid w:val="00F060A6"/>
    <w:rsid w:val="00F261F6"/>
    <w:rsid w:val="00F3269A"/>
    <w:rsid w:val="00F925CF"/>
    <w:rsid w:val="00FB42E3"/>
    <w:rsid w:val="00FC0BB6"/>
    <w:rsid w:val="00FD0610"/>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BF88"/>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36CA"/>
    <w:rPr>
      <w:b/>
      <w:bCs/>
    </w:rPr>
  </w:style>
  <w:style w:type="character" w:customStyle="1" w:styleId="CommentSubjectChar">
    <w:name w:val="Comment Subject Char"/>
    <w:basedOn w:val="CommentTextChar"/>
    <w:link w:val="CommentSubject"/>
    <w:uiPriority w:val="99"/>
    <w:semiHidden/>
    <w:rsid w:val="003636CA"/>
    <w:rPr>
      <w:rFonts w:eastAsiaTheme="minorEastAsia"/>
      <w:b/>
      <w:bCs/>
      <w:sz w:val="20"/>
      <w:szCs w:val="20"/>
    </w:rPr>
  </w:style>
  <w:style w:type="character" w:styleId="UnresolvedMention">
    <w:name w:val="Unresolved Mention"/>
    <w:basedOn w:val="DefaultParagraphFont"/>
    <w:uiPriority w:val="99"/>
    <w:semiHidden/>
    <w:unhideWhenUsed/>
    <w:rsid w:val="00C24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14062">
      <w:bodyDiv w:val="1"/>
      <w:marLeft w:val="0"/>
      <w:marRight w:val="0"/>
      <w:marTop w:val="0"/>
      <w:marBottom w:val="0"/>
      <w:divBdr>
        <w:top w:val="none" w:sz="0" w:space="0" w:color="auto"/>
        <w:left w:val="none" w:sz="0" w:space="0" w:color="auto"/>
        <w:bottom w:val="none" w:sz="0" w:space="0" w:color="auto"/>
        <w:right w:val="none" w:sz="0" w:space="0" w:color="auto"/>
      </w:divBdr>
      <w:divsChild>
        <w:div w:id="1207642225">
          <w:marLeft w:val="0"/>
          <w:marRight w:val="0"/>
          <w:marTop w:val="0"/>
          <w:marBottom w:val="0"/>
          <w:divBdr>
            <w:top w:val="none" w:sz="0" w:space="0" w:color="auto"/>
            <w:left w:val="none" w:sz="0" w:space="0" w:color="auto"/>
            <w:bottom w:val="none" w:sz="0" w:space="0" w:color="auto"/>
            <w:right w:val="none" w:sz="0" w:space="0" w:color="auto"/>
          </w:divBdr>
          <w:divsChild>
            <w:div w:id="584343947">
              <w:marLeft w:val="0"/>
              <w:marRight w:val="0"/>
              <w:marTop w:val="0"/>
              <w:marBottom w:val="0"/>
              <w:divBdr>
                <w:top w:val="none" w:sz="0" w:space="0" w:color="auto"/>
                <w:left w:val="none" w:sz="0" w:space="0" w:color="auto"/>
                <w:bottom w:val="none" w:sz="0" w:space="0" w:color="auto"/>
                <w:right w:val="none" w:sz="0" w:space="0" w:color="auto"/>
              </w:divBdr>
              <w:divsChild>
                <w:div w:id="1320384231">
                  <w:marLeft w:val="0"/>
                  <w:marRight w:val="0"/>
                  <w:marTop w:val="0"/>
                  <w:marBottom w:val="0"/>
                  <w:divBdr>
                    <w:top w:val="none" w:sz="0" w:space="0" w:color="auto"/>
                    <w:left w:val="none" w:sz="0" w:space="0" w:color="auto"/>
                    <w:bottom w:val="none" w:sz="0" w:space="0" w:color="auto"/>
                    <w:right w:val="none" w:sz="0" w:space="0" w:color="auto"/>
                  </w:divBdr>
                  <w:divsChild>
                    <w:div w:id="111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3146">
      <w:bodyDiv w:val="1"/>
      <w:marLeft w:val="0"/>
      <w:marRight w:val="0"/>
      <w:marTop w:val="0"/>
      <w:marBottom w:val="0"/>
      <w:divBdr>
        <w:top w:val="none" w:sz="0" w:space="0" w:color="auto"/>
        <w:left w:val="none" w:sz="0" w:space="0" w:color="auto"/>
        <w:bottom w:val="none" w:sz="0" w:space="0" w:color="auto"/>
        <w:right w:val="none" w:sz="0" w:space="0" w:color="auto"/>
      </w:divBdr>
      <w:divsChild>
        <w:div w:id="953831916">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sChild>
                <w:div w:id="517233794">
                  <w:marLeft w:val="0"/>
                  <w:marRight w:val="0"/>
                  <w:marTop w:val="0"/>
                  <w:marBottom w:val="0"/>
                  <w:divBdr>
                    <w:top w:val="none" w:sz="0" w:space="0" w:color="auto"/>
                    <w:left w:val="none" w:sz="0" w:space="0" w:color="auto"/>
                    <w:bottom w:val="none" w:sz="0" w:space="0" w:color="auto"/>
                    <w:right w:val="none" w:sz="0" w:space="0" w:color="auto"/>
                  </w:divBdr>
                  <w:divsChild>
                    <w:div w:id="753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mailto:contact@pearlpathways.com" TargetMode="Externa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yperlink" Target="mailto:contact@pearlpathway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wwright@pearlpathways.com" TargetMode="External"/><Relationship Id="rId11" Type="http://schemas.openxmlformats.org/officeDocument/2006/relationships/hyperlink" Target="http://www.pearlpathway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earlirb.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About Pearl Pathways</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4</cp:revision>
  <cp:lastPrinted>2017-06-27T14:04:00Z</cp:lastPrinted>
  <dcterms:created xsi:type="dcterms:W3CDTF">2018-08-15T18:56:00Z</dcterms:created>
  <dcterms:modified xsi:type="dcterms:W3CDTF">2018-08-16T14:07:00Z</dcterms:modified>
</cp:coreProperties>
</file>