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D0A7E" w14:textId="57FC258A" w:rsidR="000A34D7" w:rsidRPr="00087DD1" w:rsidRDefault="001E3681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November 17</w:t>
      </w:r>
      <w:r w:rsidR="000A34D7" w:rsidRPr="00CE74A3">
        <w:rPr>
          <w:rStyle w:val="Strong"/>
          <w:rFonts w:eastAsiaTheme="minorEastAsia"/>
        </w:rPr>
        <w:t>,</w:t>
      </w:r>
      <w:r w:rsidR="00BC2B89">
        <w:rPr>
          <w:rStyle w:val="Strong"/>
          <w:rFonts w:eastAsiaTheme="minorEastAsia"/>
        </w:rPr>
        <w:t xml:space="preserve"> 2016</w:t>
      </w:r>
    </w:p>
    <w:p w14:paraId="14C874FE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693CF95B" w14:textId="77777777" w:rsidR="000A34D7" w:rsidRPr="0014706D" w:rsidRDefault="000A34D7" w:rsidP="000A34D7">
      <w:pPr>
        <w:pStyle w:val="NormalWeb"/>
        <w:contextualSpacing/>
        <w:rPr>
          <w:rStyle w:val="Strong"/>
          <w:rFonts w:eastAsiaTheme="minorEastAsia"/>
          <w:b w:val="0"/>
          <w:sz w:val="26"/>
          <w:szCs w:val="26"/>
        </w:rPr>
      </w:pPr>
      <w:r w:rsidRPr="0014706D">
        <w:rPr>
          <w:rStyle w:val="Strong"/>
          <w:rFonts w:eastAsiaTheme="minorEastAsia"/>
          <w:sz w:val="26"/>
          <w:szCs w:val="26"/>
        </w:rPr>
        <w:t xml:space="preserve">FOR IMMEDIATE RELEASE </w:t>
      </w:r>
    </w:p>
    <w:p w14:paraId="63370407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50A276EE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Contact: Waylon Wright </w:t>
      </w:r>
    </w:p>
    <w:p w14:paraId="03B96201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Pearl Pathways </w:t>
      </w:r>
    </w:p>
    <w:p w14:paraId="79F17629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 xml:space="preserve">Business: (317) 602-5479 </w:t>
      </w:r>
    </w:p>
    <w:p w14:paraId="3F4EECC5" w14:textId="77777777" w:rsidR="000A34D7" w:rsidRPr="00087DD1" w:rsidRDefault="000A34D7" w:rsidP="000A34D7">
      <w:pPr>
        <w:pStyle w:val="NormalWeb"/>
        <w:contextualSpacing/>
        <w:rPr>
          <w:rStyle w:val="Strong"/>
          <w:rFonts w:eastAsiaTheme="minorEastAsia"/>
          <w:b w:val="0"/>
        </w:rPr>
      </w:pPr>
      <w:r>
        <w:rPr>
          <w:rStyle w:val="Strong"/>
          <w:rFonts w:eastAsiaTheme="minorEastAsia"/>
        </w:rPr>
        <w:t>Cell: (832) 942-4152</w:t>
      </w:r>
    </w:p>
    <w:p w14:paraId="51DE0E5E" w14:textId="77777777" w:rsidR="000A34D7" w:rsidRPr="00087DD1" w:rsidRDefault="00635980" w:rsidP="000A34D7">
      <w:pPr>
        <w:pStyle w:val="NormalWeb"/>
        <w:contextualSpacing/>
        <w:rPr>
          <w:rStyle w:val="Strong"/>
          <w:rFonts w:eastAsiaTheme="minorEastAsia"/>
        </w:rPr>
      </w:pPr>
      <w:hyperlink r:id="rId6" w:history="1">
        <w:r w:rsidR="000A34D7" w:rsidRPr="00F2042F">
          <w:rPr>
            <w:rStyle w:val="Hyperlink"/>
            <w:rFonts w:eastAsiaTheme="majorEastAsia"/>
          </w:rPr>
          <w:t>contact@pearlpathways.com</w:t>
        </w:r>
      </w:hyperlink>
      <w:r w:rsidR="000A34D7" w:rsidRPr="00087DD1">
        <w:rPr>
          <w:rStyle w:val="Strong"/>
          <w:rFonts w:eastAsiaTheme="minorEastAsia"/>
        </w:rPr>
        <w:tab/>
      </w:r>
    </w:p>
    <w:p w14:paraId="4EDA0CF5" w14:textId="77777777" w:rsidR="000A34D7" w:rsidRPr="00087DD1" w:rsidRDefault="00635980" w:rsidP="000A34D7">
      <w:pPr>
        <w:pStyle w:val="NormalWeb"/>
        <w:contextualSpacing/>
        <w:rPr>
          <w:rStyle w:val="Strong"/>
          <w:rFonts w:eastAsiaTheme="minorEastAsia"/>
        </w:rPr>
      </w:pPr>
      <w:hyperlink r:id="rId7" w:history="1">
        <w:r w:rsidR="000A34D7" w:rsidRPr="00F2042F">
          <w:rPr>
            <w:rStyle w:val="Hyperlink"/>
            <w:rFonts w:eastAsiaTheme="majorEastAsia"/>
          </w:rPr>
          <w:t>www.pearlpathways.com</w:t>
        </w:r>
      </w:hyperlink>
    </w:p>
    <w:p w14:paraId="1E2FE08F" w14:textId="77777777" w:rsidR="000A34D7" w:rsidRDefault="000A34D7" w:rsidP="000A34D7">
      <w:pPr>
        <w:pStyle w:val="NormalWeb"/>
        <w:contextualSpacing/>
        <w:rPr>
          <w:rStyle w:val="Strong"/>
          <w:rFonts w:eastAsiaTheme="minorEastAsia"/>
          <w:sz w:val="26"/>
          <w:szCs w:val="26"/>
        </w:rPr>
      </w:pPr>
    </w:p>
    <w:p w14:paraId="2DC6815A" w14:textId="77777777" w:rsidR="000A34D7" w:rsidRPr="00130F42" w:rsidRDefault="000A34D7" w:rsidP="000A34D7">
      <w:pPr>
        <w:pStyle w:val="NormalWeb"/>
        <w:contextualSpacing/>
        <w:jc w:val="center"/>
        <w:rPr>
          <w:b/>
          <w:bCs/>
          <w:color w:val="FF0000"/>
          <w:sz w:val="30"/>
          <w:szCs w:val="30"/>
        </w:rPr>
      </w:pPr>
    </w:p>
    <w:p w14:paraId="335D2466" w14:textId="56043404" w:rsidR="000A34D7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  <w:r>
        <w:rPr>
          <w:b/>
          <w:bCs/>
          <w:sz w:val="30"/>
          <w:szCs w:val="30"/>
        </w:rPr>
        <w:t>Pea</w:t>
      </w:r>
      <w:r w:rsidR="001E3681">
        <w:rPr>
          <w:b/>
          <w:bCs/>
          <w:sz w:val="30"/>
          <w:szCs w:val="30"/>
        </w:rPr>
        <w:t>rl Pathways Hires Phillip Bishop</w:t>
      </w:r>
    </w:p>
    <w:p w14:paraId="174A3A91" w14:textId="77777777" w:rsidR="000A34D7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sz w:val="30"/>
          <w:szCs w:val="30"/>
        </w:rPr>
      </w:pPr>
    </w:p>
    <w:p w14:paraId="15B59A87" w14:textId="51F4196C" w:rsidR="000A34D7" w:rsidRDefault="000A34D7" w:rsidP="000A34D7">
      <w:pPr>
        <w:pStyle w:val="NormalWeb"/>
        <w:contextualSpacing/>
        <w:jc w:val="center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Experienced </w:t>
      </w:r>
      <w:r w:rsidR="005C3BB4">
        <w:rPr>
          <w:bCs/>
          <w:i/>
          <w:sz w:val="30"/>
          <w:szCs w:val="30"/>
        </w:rPr>
        <w:t>quality analyst</w:t>
      </w:r>
      <w:r>
        <w:rPr>
          <w:bCs/>
          <w:i/>
          <w:sz w:val="30"/>
          <w:szCs w:val="30"/>
        </w:rPr>
        <w:t xml:space="preserve"> joins Pearl Pathways</w:t>
      </w:r>
    </w:p>
    <w:p w14:paraId="72F5FC50" w14:textId="77777777" w:rsidR="000A34D7" w:rsidRPr="00087DD1" w:rsidRDefault="000A34D7" w:rsidP="000A34D7">
      <w:pPr>
        <w:pStyle w:val="NormalWeb"/>
        <w:contextualSpacing/>
        <w:jc w:val="center"/>
        <w:rPr>
          <w:rStyle w:val="Strong"/>
          <w:rFonts w:eastAsiaTheme="minorEastAsia"/>
          <w:b w:val="0"/>
          <w:i/>
        </w:rPr>
      </w:pPr>
    </w:p>
    <w:p w14:paraId="554C98E4" w14:textId="77777777" w:rsidR="006E715B" w:rsidRDefault="006E715B" w:rsidP="006E715B">
      <w:pPr>
        <w:pStyle w:val="NormalWeb"/>
      </w:pPr>
      <w:r>
        <w:t xml:space="preserve">INDIANAPOLIS, INDIANA – November 17, 2016 </w:t>
      </w:r>
      <w:r w:rsidRPr="00CE197D">
        <w:t>—</w:t>
      </w:r>
      <w:r>
        <w:t xml:space="preserve"> </w:t>
      </w:r>
      <w:hyperlink r:id="rId8" w:history="1">
        <w:r w:rsidRPr="00EA5787">
          <w:rPr>
            <w:rStyle w:val="Hyperlink"/>
            <w:rFonts w:eastAsiaTheme="majorEastAsia"/>
          </w:rPr>
          <w:t>Pearl Pathways</w:t>
        </w:r>
      </w:hyperlink>
      <w:r>
        <w:t xml:space="preserve"> announces the hiring of Phillip Bishop as a Quality Analyst serving medical device and biopharmaceutical life science companies.  </w:t>
      </w:r>
    </w:p>
    <w:p w14:paraId="76923F83" w14:textId="203E278D" w:rsidR="006E715B" w:rsidRPr="00DA46EA" w:rsidRDefault="006E715B" w:rsidP="006E715B">
      <w:pPr>
        <w:pStyle w:val="NormalWeb"/>
        <w:rPr>
          <w:i/>
        </w:rPr>
      </w:pPr>
      <w:r>
        <w:t>Bishop brings 13 years of quality control (QC</w:t>
      </w:r>
      <w:bookmarkStart w:id="0" w:name="_GoBack"/>
      <w:bookmarkEnd w:id="0"/>
      <w:r>
        <w:t>) laboratory experience to the Pearl Pathways</w:t>
      </w:r>
      <w:r w:rsidR="009846FE">
        <w:t xml:space="preserve"> </w:t>
      </w:r>
      <w:r>
        <w:t xml:space="preserve">team and recently held leadership roles in a good manufacturing practice (GMP) compliant QC laboratory at a top-tier contract manufacturer of sterile products. In previous roles, Bishop led a team of analysts to ensure that the release and QC tests were performed for both in-process and completed manufactured products.  Bishop’s in-depth knowledge of multiple test methods, typical </w:t>
      </w:r>
      <w:proofErr w:type="spellStart"/>
      <w:r>
        <w:t>compendial</w:t>
      </w:r>
      <w:proofErr w:type="spellEnd"/>
      <w:r>
        <w:t xml:space="preserve"> procedures, endotoxin testing, and his advanced understanding of quality system processes and global health regulatory body requirements make him a valuable addition to the team. </w:t>
      </w:r>
      <w:r w:rsidRPr="00B10AA3">
        <w:t>Bishop h</w:t>
      </w:r>
      <w:r>
        <w:t>olds</w:t>
      </w:r>
      <w:r w:rsidRPr="00B10AA3">
        <w:t xml:space="preserve"> a Bachelor of Science in Biology from the University of Indianapolis.</w:t>
      </w:r>
    </w:p>
    <w:p w14:paraId="639B78E0" w14:textId="77777777" w:rsidR="006E715B" w:rsidRPr="00B10AA3" w:rsidRDefault="006E715B" w:rsidP="006E715B">
      <w:pPr>
        <w:pStyle w:val="NormalWeb"/>
      </w:pPr>
      <w:r w:rsidRPr="00B10AA3">
        <w:t>Diana Caldwell, President and CEO shares, “Phillip brings strong quality</w:t>
      </w:r>
      <w:r>
        <w:t>, manufacturing, and technical expertise as well as</w:t>
      </w:r>
      <w:r w:rsidRPr="00B10AA3">
        <w:t xml:space="preserve"> </w:t>
      </w:r>
      <w:r>
        <w:t>a deep</w:t>
      </w:r>
      <w:r w:rsidRPr="00B10AA3">
        <w:t xml:space="preserve"> understanding of validation documentation to the Pearl team. Our clients will benefit from his vast knowledge of </w:t>
      </w:r>
      <w:r>
        <w:t xml:space="preserve">quality compliance and quality assurance systems, CAPA, multiple test methods, and </w:t>
      </w:r>
      <w:proofErr w:type="spellStart"/>
      <w:r w:rsidRPr="00B10AA3">
        <w:t>pharmacopeial</w:t>
      </w:r>
      <w:proofErr w:type="spellEnd"/>
      <w:r w:rsidRPr="00B10AA3">
        <w:t xml:space="preserve"> work</w:t>
      </w:r>
      <w:r>
        <w:t>.</w:t>
      </w:r>
      <w:r w:rsidRPr="00B10AA3">
        <w:t xml:space="preserve"> He has broad work experience having </w:t>
      </w:r>
      <w:r>
        <w:t xml:space="preserve">also </w:t>
      </w:r>
      <w:r w:rsidRPr="00B10AA3">
        <w:t xml:space="preserve">worked as a subject matter expert for an endotoxin testing facility. We are thrilled to have Phillip join the team.” </w:t>
      </w:r>
    </w:p>
    <w:p w14:paraId="68B2EAA5" w14:textId="77777777" w:rsidR="006E715B" w:rsidRDefault="006E715B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6DB3A1C1" w14:textId="77777777" w:rsidR="006E715B" w:rsidRDefault="006E715B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480280B2" w14:textId="32E09B54" w:rsidR="000A34D7" w:rsidRPr="00D82E14" w:rsidRDefault="000A34D7" w:rsidP="000A34D7">
      <w:pPr>
        <w:pStyle w:val="Heading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82E14">
        <w:rPr>
          <w:rFonts w:ascii="Times New Roman" w:hAnsi="Times New Roman" w:cs="Times New Roman"/>
          <w:color w:val="auto"/>
          <w:sz w:val="24"/>
          <w:szCs w:val="24"/>
          <w:u w:val="single"/>
        </w:rPr>
        <w:t>About Pearl Pathways</w:t>
      </w:r>
    </w:p>
    <w:p w14:paraId="230FF738" w14:textId="77777777" w:rsidR="000A34D7" w:rsidRDefault="000A34D7" w:rsidP="000A34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68BEEEB" w14:textId="77777777" w:rsidR="000A34D7" w:rsidRPr="00CD75C9" w:rsidRDefault="000A34D7" w:rsidP="000A34D7">
      <w:pPr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comprehensive life science product development services company. Our experienced team is obsessed with expediting life science product development regulatory pathways. We have three business units to serve you: </w:t>
      </w:r>
    </w:p>
    <w:p w14:paraId="31598377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IRB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a full service commercial Independent Review Board that provides human research IRB reviews, IRB exemptions and waivers, and also offers support for research protocol/ICF medical writing, site assessments, and monitoring services.  </w:t>
      </w:r>
    </w:p>
    <w:p w14:paraId="52153AC1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 xml:space="preserve">Pearl </w:t>
      </w:r>
      <w:proofErr w:type="spellStart"/>
      <w:r w:rsidRPr="00CD75C9">
        <w:rPr>
          <w:rFonts w:ascii="Times New Roman" w:hAnsi="Times New Roman" w:cs="Times New Roman"/>
          <w:b/>
          <w:i/>
          <w:sz w:val="24"/>
          <w:szCs w:val="24"/>
        </w:rPr>
        <w:t>ReGXP</w:t>
      </w:r>
      <w:proofErr w:type="spellEnd"/>
      <w:r w:rsidRPr="00CD75C9">
        <w:rPr>
          <w:rFonts w:ascii="Times New Roman" w:hAnsi="Times New Roman" w:cs="Times New Roman"/>
          <w:sz w:val="24"/>
          <w:szCs w:val="24"/>
        </w:rPr>
        <w:t xml:space="preserve"> is a regulatory and quality compliance consulting practice that provides regulatory filing guidance, conducts global health authority negotiations, develops/improves quality systems, and delivers GMP/GLP/GCP auditing services.   </w:t>
      </w:r>
    </w:p>
    <w:p w14:paraId="137BE5BE" w14:textId="77777777" w:rsidR="000A34D7" w:rsidRPr="00CD75C9" w:rsidRDefault="000A34D7" w:rsidP="000A34D7">
      <w:pPr>
        <w:ind w:left="720"/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b/>
          <w:i/>
          <w:sz w:val="24"/>
          <w:szCs w:val="24"/>
        </w:rPr>
        <w:t>Pearl IDEAS</w:t>
      </w:r>
      <w:r w:rsidRPr="00CD75C9">
        <w:rPr>
          <w:rFonts w:ascii="Times New Roman" w:hAnsi="Times New Roman" w:cs="Times New Roman"/>
          <w:sz w:val="24"/>
          <w:szCs w:val="24"/>
        </w:rPr>
        <w:t xml:space="preserve"> provides strategic product development assistance, third party vendor selection and management strategies, due diligence services, and sales and marketing services for drug, biologic and device companies.</w:t>
      </w:r>
    </w:p>
    <w:p w14:paraId="13296585" w14:textId="77777777" w:rsidR="000A34D7" w:rsidRDefault="000A34D7" w:rsidP="000A34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 w:rsidRPr="00CD75C9">
        <w:rPr>
          <w:rFonts w:ascii="Times New Roman" w:hAnsi="Times New Roman" w:cs="Times New Roman"/>
          <w:sz w:val="24"/>
          <w:szCs w:val="24"/>
        </w:rPr>
        <w:t xml:space="preserve">To learn more, please visit us at </w:t>
      </w:r>
      <w:hyperlink r:id="rId9" w:history="1">
        <w:r w:rsidRPr="00F2042F">
          <w:rPr>
            <w:rStyle w:val="Hyperlink"/>
            <w:rFonts w:ascii="Times New Roman" w:hAnsi="Times New Roman" w:cs="Times New Roman"/>
            <w:sz w:val="24"/>
            <w:szCs w:val="24"/>
          </w:rPr>
          <w:t>www.pearlpathways.com</w:t>
        </w:r>
      </w:hyperlink>
      <w:r>
        <w:rPr>
          <w:rFonts w:ascii="Times New Roman" w:hAnsi="Times New Roman" w:cs="Times New Roman"/>
          <w:color w:val="1420F8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call us at (317) 899-</w:t>
      </w:r>
      <w:r w:rsidRPr="00CD75C9">
        <w:rPr>
          <w:rFonts w:ascii="Times New Roman" w:hAnsi="Times New Roman" w:cs="Times New Roman"/>
          <w:sz w:val="24"/>
          <w:szCs w:val="24"/>
        </w:rPr>
        <w:t xml:space="preserve">9341, or email </w:t>
      </w:r>
      <w:hyperlink r:id="rId10" w:history="1">
        <w:r w:rsidRPr="00536AB2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 xml:space="preserve">. Pearl </w:t>
      </w:r>
      <w:r>
        <w:rPr>
          <w:rFonts w:ascii="Times New Roman" w:hAnsi="Times New Roman" w:cs="Times New Roman"/>
          <w:sz w:val="24"/>
          <w:szCs w:val="24"/>
        </w:rPr>
        <w:t>Pathways</w:t>
      </w:r>
      <w:r w:rsidRPr="00CD75C9">
        <w:rPr>
          <w:rFonts w:ascii="Times New Roman" w:hAnsi="Times New Roman" w:cs="Times New Roman"/>
          <w:sz w:val="24"/>
          <w:szCs w:val="24"/>
        </w:rPr>
        <w:t xml:space="preserve"> is located in Indianapolis, Indiana, and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03">
        <w:rPr>
          <w:rFonts w:ascii="Times New Roman" w:hAnsi="Times New Roman" w:cs="Times New Roman"/>
          <w:sz w:val="24"/>
          <w:szCs w:val="24"/>
        </w:rPr>
        <w:t xml:space="preserve">AAHRPP accredited and </w:t>
      </w:r>
      <w:r w:rsidRPr="00CD75C9">
        <w:rPr>
          <w:rFonts w:ascii="Times New Roman" w:hAnsi="Times New Roman" w:cs="Times New Roman"/>
          <w:sz w:val="24"/>
          <w:szCs w:val="24"/>
        </w:rPr>
        <w:t xml:space="preserve">a WBENC certified woman owned business. For media inquiries, contact </w:t>
      </w:r>
      <w:hyperlink r:id="rId11" w:history="1">
        <w:r w:rsidRPr="00AD25A1">
          <w:rPr>
            <w:rStyle w:val="Hyperlink"/>
            <w:rFonts w:ascii="Times New Roman" w:hAnsi="Times New Roman" w:cs="Times New Roman"/>
            <w:sz w:val="24"/>
            <w:szCs w:val="24"/>
          </w:rPr>
          <w:t>contact@pearlpathways.com</w:t>
        </w:r>
      </w:hyperlink>
      <w:r w:rsidRPr="00CD75C9">
        <w:rPr>
          <w:rFonts w:ascii="Times New Roman" w:hAnsi="Times New Roman" w:cs="Times New Roman"/>
          <w:sz w:val="24"/>
          <w:szCs w:val="24"/>
        </w:rPr>
        <w:t>.</w:t>
      </w:r>
    </w:p>
    <w:p w14:paraId="36285B56" w14:textId="77777777" w:rsidR="000A34D7" w:rsidRDefault="000A34D7" w:rsidP="000A34D7">
      <w:pPr>
        <w:pStyle w:val="NormalWeb"/>
        <w:rPr>
          <w:b/>
          <w:bCs/>
          <w:u w:val="single"/>
        </w:rPr>
      </w:pPr>
    </w:p>
    <w:p w14:paraId="4544B8AD" w14:textId="77777777" w:rsidR="003D0FD7" w:rsidRDefault="003D0FD7"/>
    <w:sectPr w:rsidR="003D0FD7" w:rsidSect="00F93CB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6ED8" w14:textId="77777777" w:rsidR="00635980" w:rsidRDefault="00635980">
      <w:pPr>
        <w:spacing w:after="0" w:line="240" w:lineRule="auto"/>
      </w:pPr>
      <w:r>
        <w:separator/>
      </w:r>
    </w:p>
  </w:endnote>
  <w:endnote w:type="continuationSeparator" w:id="0">
    <w:p w14:paraId="21909323" w14:textId="77777777" w:rsidR="00635980" w:rsidRDefault="0063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Ext Condensed Bold">
    <w:altName w:val="Segoe UI Black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F568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pBdr>
        <w:top w:val="single" w:sz="4" w:space="1" w:color="auto"/>
      </w:pBdr>
      <w:rPr>
        <w:rFonts w:ascii="Cambria" w:hAnsi="Cambria"/>
        <w:szCs w:val="14"/>
      </w:rPr>
    </w:pPr>
    <w:r>
      <w:rPr>
        <w:rFonts w:ascii="Cambria" w:hAnsi="Cambria"/>
        <w:szCs w:val="14"/>
      </w:rPr>
      <w:t>29 E. McCarty Street, Suite 100</w:t>
    </w:r>
    <w:r w:rsidRPr="00870CD7">
      <w:rPr>
        <w:rFonts w:ascii="Cambria" w:hAnsi="Cambria"/>
        <w:szCs w:val="14"/>
      </w:rPr>
      <w:t xml:space="preserve">• Indianapolis, IN </w:t>
    </w:r>
    <w:r w:rsidRPr="00870CD7">
      <w:rPr>
        <w:rFonts w:ascii="Cambria" w:hAnsi="Cambria"/>
        <w:noProof/>
        <w:szCs w:val="14"/>
      </w:rPr>
      <w:t xml:space="preserve">• </w:t>
    </w:r>
    <w:r>
      <w:rPr>
        <w:rFonts w:ascii="Cambria" w:hAnsi="Cambria"/>
        <w:szCs w:val="14"/>
      </w:rPr>
      <w:t>46225</w:t>
    </w:r>
  </w:p>
  <w:p w14:paraId="10D64B9C" w14:textId="77777777" w:rsidR="00B33522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Phone: (317) </w:t>
    </w:r>
    <w:r>
      <w:rPr>
        <w:rFonts w:ascii="Cambria" w:hAnsi="Cambria"/>
        <w:szCs w:val="14"/>
      </w:rPr>
      <w:t>899-9341</w:t>
    </w:r>
    <w:r w:rsidRPr="00870CD7">
      <w:rPr>
        <w:rFonts w:ascii="Cambria" w:hAnsi="Cambria"/>
        <w:szCs w:val="14"/>
      </w:rPr>
      <w:t xml:space="preserve"> • Fax: (317) </w:t>
    </w:r>
    <w:r>
      <w:rPr>
        <w:rFonts w:ascii="Cambria" w:hAnsi="Cambria"/>
        <w:szCs w:val="14"/>
      </w:rPr>
      <w:t>602-6554</w:t>
    </w:r>
  </w:p>
  <w:p w14:paraId="081F5553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Email: </w:t>
    </w:r>
    <w:r>
      <w:rPr>
        <w:rFonts w:ascii="Cambria" w:hAnsi="Cambria"/>
        <w:szCs w:val="14"/>
      </w:rPr>
      <w:t>Contact</w:t>
    </w:r>
    <w:r w:rsidRPr="00870CD7">
      <w:rPr>
        <w:rFonts w:ascii="Cambria" w:hAnsi="Cambria"/>
        <w:szCs w:val="14"/>
      </w:rPr>
      <w:t>@</w:t>
    </w:r>
    <w:r>
      <w:rPr>
        <w:rFonts w:ascii="Cambria" w:hAnsi="Cambria"/>
        <w:szCs w:val="14"/>
      </w:rPr>
      <w:t>pearlpathways</w:t>
    </w:r>
    <w:r w:rsidRPr="00870CD7">
      <w:rPr>
        <w:rFonts w:ascii="Cambria" w:hAnsi="Cambria"/>
        <w:szCs w:val="14"/>
      </w:rPr>
      <w:t>.com</w:t>
    </w:r>
  </w:p>
  <w:p w14:paraId="351906BA" w14:textId="77777777" w:rsidR="00B33522" w:rsidRPr="00870CD7" w:rsidRDefault="00BC2B89" w:rsidP="00FC3C6A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>
      <w:rPr>
        <w:rFonts w:ascii="Cambria" w:hAnsi="Cambria"/>
        <w:szCs w:val="14"/>
      </w:rPr>
      <w:t>www.pearlpathways</w:t>
    </w:r>
    <w:r w:rsidRPr="00870CD7">
      <w:rPr>
        <w:rFonts w:ascii="Cambria" w:hAnsi="Cambria"/>
        <w:szCs w:val="14"/>
      </w:rPr>
      <w:t>.com</w:t>
    </w:r>
  </w:p>
  <w:p w14:paraId="1C23E28B" w14:textId="77777777" w:rsidR="00B33522" w:rsidRDefault="00635980">
    <w:pPr>
      <w:pStyle w:val="Footer"/>
    </w:pPr>
  </w:p>
  <w:p w14:paraId="27B6A139" w14:textId="77777777" w:rsidR="00B33522" w:rsidRDefault="0063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688F" w14:textId="77777777" w:rsidR="00635980" w:rsidRDefault="00635980">
      <w:pPr>
        <w:spacing w:after="0" w:line="240" w:lineRule="auto"/>
      </w:pPr>
      <w:r>
        <w:separator/>
      </w:r>
    </w:p>
  </w:footnote>
  <w:footnote w:type="continuationSeparator" w:id="0">
    <w:p w14:paraId="04CB12E9" w14:textId="77777777" w:rsidR="00635980" w:rsidRDefault="0063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5179" w14:textId="77777777" w:rsidR="00B33522" w:rsidRPr="003D3688" w:rsidRDefault="00BC2B89" w:rsidP="00BE6A50">
    <w:pPr>
      <w:pStyle w:val="Header"/>
      <w:pBdr>
        <w:bottom w:val="single" w:sz="24" w:space="1" w:color="4F81BD"/>
      </w:pBdr>
      <w:jc w:val="center"/>
      <w:rPr>
        <w:rFonts w:ascii="Gill Sans MT Ext Condensed Bold" w:hAnsi="Gill Sans MT Ext Condensed Bold"/>
        <w:b/>
        <w:color w:val="89658A"/>
        <w:sz w:val="72"/>
        <w:szCs w:val="72"/>
      </w:rPr>
    </w:pPr>
    <w:r w:rsidRPr="000A16D3">
      <w:rPr>
        <w:rFonts w:ascii="Gill Sans MT Ext Condensed Bold" w:hAnsi="Gill Sans MT Ext Condensed Bold"/>
        <w:b/>
        <w:noProof/>
        <w:color w:val="89658A"/>
        <w:sz w:val="72"/>
        <w:szCs w:val="72"/>
      </w:rPr>
      <w:drawing>
        <wp:inline distT="0" distB="0" distL="0" distR="0" wp14:anchorId="5688CB6F" wp14:editId="58F1504B">
          <wp:extent cx="3838576" cy="599777"/>
          <wp:effectExtent l="19050" t="0" r="9524" b="0"/>
          <wp:docPr id="3" name="Picture 1" descr="pearl-Pathw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arl-Pathway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6" cy="5997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BD74B6" w14:textId="77777777" w:rsidR="00B33522" w:rsidRDefault="00635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D7"/>
    <w:rsid w:val="000A34D7"/>
    <w:rsid w:val="000D1562"/>
    <w:rsid w:val="001E3681"/>
    <w:rsid w:val="00234B3C"/>
    <w:rsid w:val="00297D24"/>
    <w:rsid w:val="003D0FD7"/>
    <w:rsid w:val="004C4B62"/>
    <w:rsid w:val="00570F34"/>
    <w:rsid w:val="005C3BB4"/>
    <w:rsid w:val="005C5940"/>
    <w:rsid w:val="005D42B1"/>
    <w:rsid w:val="00635980"/>
    <w:rsid w:val="00693C65"/>
    <w:rsid w:val="006E715B"/>
    <w:rsid w:val="00714637"/>
    <w:rsid w:val="00737583"/>
    <w:rsid w:val="009846FE"/>
    <w:rsid w:val="009E5EC6"/>
    <w:rsid w:val="00B10AA3"/>
    <w:rsid w:val="00BC2B89"/>
    <w:rsid w:val="00BD106F"/>
    <w:rsid w:val="00DA46EA"/>
    <w:rsid w:val="00EA66AA"/>
    <w:rsid w:val="00F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C00C"/>
  <w15:chartTrackingRefBased/>
  <w15:docId w15:val="{105780FB-0749-4774-9886-E5E09289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4D7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34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34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D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3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D7"/>
    <w:rPr>
      <w:rFonts w:eastAsiaTheme="minorEastAsia"/>
    </w:rPr>
  </w:style>
  <w:style w:type="paragraph" w:customStyle="1" w:styleId="ReturnAddress">
    <w:name w:val="Return Address"/>
    <w:rsid w:val="000A34D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NormalWeb">
    <w:name w:val="Normal (Web)"/>
    <w:basedOn w:val="Normal"/>
    <w:uiPriority w:val="99"/>
    <w:unhideWhenUsed/>
    <w:rsid w:val="000A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4D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4D7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lpathways.co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arlpathways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earlpathways.com" TargetMode="External"/><Relationship Id="rId11" Type="http://schemas.openxmlformats.org/officeDocument/2006/relationships/hyperlink" Target="mailto:contact@pearlpathways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act@pearlpathway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lpathway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Waylon Wright</dc:creator>
  <cp:keywords/>
  <dc:description/>
  <cp:lastModifiedBy>Waylon Wright</cp:lastModifiedBy>
  <cp:revision>10</cp:revision>
  <cp:lastPrinted>2016-11-04T19:36:00Z</cp:lastPrinted>
  <dcterms:created xsi:type="dcterms:W3CDTF">2016-11-15T21:54:00Z</dcterms:created>
  <dcterms:modified xsi:type="dcterms:W3CDTF">2016-11-16T22:04:00Z</dcterms:modified>
</cp:coreProperties>
</file>